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Хроника событий. 20 февраля 1995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20.02.2020 18:02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Хроника событий. 20 февраля 1995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 февраля 1995 г.</w:t>
            </w:r>
            <w:br/>
            <w:r>
              <w:rPr/>
              <w:t xml:space="preserve"> </w:t>
            </w:r>
            <w:br/>
            <w:r>
              <w:rPr/>
              <w:t xml:space="preserve">  В соответствии с Постановлением Правительства Российской Федерации №164 была создана Межведомственная комиссия по предупреждению и ликвидации чрезвычайных ситуаций, получившая статус федерального координирующего органа РСЧС.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2021-07-05T08:29:00+03:00</dcterms:created>
  <dcterms:modified xsi:type="dcterms:W3CDTF">2021-07-05T08:29:00+03:00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